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E9" w:rsidRDefault="00B058E9" w:rsidP="00B058E9">
      <w:pPr>
        <w:jc w:val="center"/>
        <w:rPr>
          <w:b/>
          <w:bCs/>
        </w:rPr>
      </w:pPr>
      <w:r w:rsidRPr="007E3264">
        <w:rPr>
          <w:b/>
          <w:bCs/>
        </w:rPr>
        <w:t xml:space="preserve">RECLAMACIÓN PAC </w:t>
      </w:r>
      <w:r w:rsidR="00125248">
        <w:rPr>
          <w:b/>
          <w:bCs/>
        </w:rPr>
        <w:t>PROYECTO ENERGETICO SOLAR LAS NIEVES</w:t>
      </w:r>
    </w:p>
    <w:p w:rsidR="001722D1" w:rsidRDefault="001722D1" w:rsidP="00B058E9">
      <w:pPr>
        <w:jc w:val="center"/>
        <w:rPr>
          <w:b/>
          <w:bCs/>
        </w:rPr>
      </w:pPr>
    </w:p>
    <w:p w:rsidR="001722D1" w:rsidRPr="001722D1" w:rsidRDefault="001722D1" w:rsidP="001722D1">
      <w:pPr>
        <w:jc w:val="right"/>
        <w:rPr>
          <w:b/>
          <w:bCs/>
        </w:rPr>
      </w:pPr>
      <w:r>
        <w:rPr>
          <w:b/>
          <w:bCs/>
        </w:rPr>
        <w:t>Rengo</w:t>
      </w:r>
      <w:r w:rsidRPr="001722D1">
        <w:rPr>
          <w:b/>
          <w:bCs/>
        </w:rPr>
        <w:t xml:space="preserve">, </w:t>
      </w:r>
      <w:r w:rsidR="00125248">
        <w:rPr>
          <w:b/>
          <w:bCs/>
        </w:rPr>
        <w:t>26</w:t>
      </w:r>
      <w:r w:rsidRPr="001722D1">
        <w:rPr>
          <w:b/>
          <w:bCs/>
        </w:rPr>
        <w:t xml:space="preserve"> de </w:t>
      </w:r>
      <w:r w:rsidR="00125248">
        <w:rPr>
          <w:b/>
          <w:bCs/>
        </w:rPr>
        <w:t>ENERO</w:t>
      </w:r>
      <w:r w:rsidRPr="001722D1">
        <w:rPr>
          <w:b/>
          <w:bCs/>
        </w:rPr>
        <w:t xml:space="preserve"> de 202</w:t>
      </w:r>
      <w:r w:rsidR="00125248">
        <w:rPr>
          <w:b/>
          <w:bCs/>
        </w:rPr>
        <w:t>5</w:t>
      </w:r>
    </w:p>
    <w:p w:rsidR="001722D1" w:rsidRPr="001722D1" w:rsidRDefault="001722D1" w:rsidP="001722D1">
      <w:pPr>
        <w:jc w:val="center"/>
        <w:rPr>
          <w:b/>
          <w:bCs/>
        </w:rPr>
      </w:pPr>
    </w:p>
    <w:p w:rsidR="001722D1" w:rsidRPr="001722D1" w:rsidRDefault="001722D1" w:rsidP="001722D1">
      <w:pPr>
        <w:rPr>
          <w:b/>
          <w:bCs/>
        </w:rPr>
      </w:pPr>
      <w:r w:rsidRPr="001722D1">
        <w:rPr>
          <w:b/>
          <w:bCs/>
        </w:rPr>
        <w:t>Sra. Valentina Duran Medina</w:t>
      </w:r>
      <w:r w:rsidR="00125248">
        <w:rPr>
          <w:b/>
          <w:bCs/>
        </w:rPr>
        <w:t xml:space="preserve"> (o a quien corresponda)</w:t>
      </w:r>
    </w:p>
    <w:p w:rsidR="001722D1" w:rsidRPr="001722D1" w:rsidRDefault="001722D1" w:rsidP="001722D1">
      <w:pPr>
        <w:rPr>
          <w:b/>
          <w:bCs/>
        </w:rPr>
      </w:pPr>
      <w:r w:rsidRPr="001722D1">
        <w:rPr>
          <w:b/>
          <w:bCs/>
        </w:rPr>
        <w:t>Directora Ejecutiva SEIA</w:t>
      </w:r>
    </w:p>
    <w:p w:rsidR="001722D1" w:rsidRPr="001722D1" w:rsidRDefault="001722D1" w:rsidP="001722D1">
      <w:pPr>
        <w:rPr>
          <w:b/>
          <w:bCs/>
          <w:u w:val="single"/>
        </w:rPr>
      </w:pPr>
      <w:r w:rsidRPr="001722D1">
        <w:rPr>
          <w:b/>
          <w:bCs/>
          <w:u w:val="single"/>
        </w:rPr>
        <w:t>PRESENTE</w:t>
      </w:r>
    </w:p>
    <w:p w:rsidR="00B058E9" w:rsidRDefault="00B058E9" w:rsidP="00B058E9">
      <w:pPr>
        <w:jc w:val="center"/>
      </w:pPr>
    </w:p>
    <w:p w:rsidR="00FC6B93" w:rsidRDefault="00FC6B93" w:rsidP="004049E5">
      <w:pPr>
        <w:jc w:val="both"/>
      </w:pPr>
      <w:r>
        <w:t xml:space="preserve">Según el resultado </w:t>
      </w:r>
      <w:r w:rsidR="00110673">
        <w:t xml:space="preserve">a mis preguntas </w:t>
      </w:r>
      <w:r>
        <w:t xml:space="preserve">de la PAC para el proyecto </w:t>
      </w:r>
      <w:r w:rsidR="00125248">
        <w:t>en referencia</w:t>
      </w:r>
    </w:p>
    <w:p w:rsidR="00FC6B93" w:rsidRDefault="001F041C" w:rsidP="004049E5">
      <w:pPr>
        <w:jc w:val="both"/>
      </w:pPr>
      <w:r>
        <w:t xml:space="preserve">Respecto de lo anterior, </w:t>
      </w:r>
      <w:r w:rsidR="003A1AF1">
        <w:t>estimo que no se han ponderado suficientemente los antecedentes por el Servicio y la respuesta de la empresa que ha presentado el proyecto es</w:t>
      </w:r>
      <w:r>
        <w:t xml:space="preserve"> insuficiente</w:t>
      </w:r>
      <w:r w:rsidR="003A1AF1">
        <w:t xml:space="preserve">. En efecto, el suscrito ha presentado diversas observaciones que </w:t>
      </w:r>
      <w:r w:rsidR="00125248">
        <w:t xml:space="preserve">no han sido debidamente resueltas y que </w:t>
      </w:r>
      <w:r w:rsidR="003A1AF1">
        <w:t>son:</w:t>
      </w:r>
    </w:p>
    <w:p w:rsidR="003A1AF1" w:rsidRDefault="003A1AF1" w:rsidP="004049E5">
      <w:pPr>
        <w:jc w:val="both"/>
      </w:pPr>
      <w:r>
        <w:t>OBSERVACIONES FORMULADAS POR EL SUSCRITO OPORTUNAMENTE EN EL PROCESO DE PARTICIPACION CIUDADANA:</w:t>
      </w:r>
    </w:p>
    <w:p w:rsidR="00125248" w:rsidRDefault="00125248" w:rsidP="004049E5">
      <w:pPr>
        <w:jc w:val="both"/>
      </w:pPr>
    </w:p>
    <w:p w:rsidR="00125248" w:rsidRDefault="00125248" w:rsidP="00125248">
      <w:pPr>
        <w:jc w:val="both"/>
      </w:pPr>
    </w:p>
    <w:p w:rsidR="00125248" w:rsidRDefault="00125248" w:rsidP="00125248">
      <w:pPr>
        <w:jc w:val="both"/>
      </w:pPr>
      <w:r>
        <w:t>1.)</w:t>
      </w:r>
      <w:r>
        <w:tab/>
        <w:t>OBSERVACIONES RELATIVAS AL ART. 11 LETRA B) DE LA LEY 19.300, “b)</w:t>
      </w:r>
    </w:p>
    <w:p w:rsidR="00125248" w:rsidRDefault="00125248" w:rsidP="00125248">
      <w:pPr>
        <w:jc w:val="both"/>
      </w:pPr>
      <w:proofErr w:type="gramStart"/>
      <w:r>
        <w:t>efectos</w:t>
      </w:r>
      <w:proofErr w:type="gramEnd"/>
      <w:r>
        <w:t xml:space="preserve"> adversos significativos sobre la cantidad y calidad de los recursos naturales renovables, incluidos el suelo, agua y aire;”</w:t>
      </w:r>
    </w:p>
    <w:p w:rsidR="00125248" w:rsidRDefault="00125248" w:rsidP="00125248">
      <w:pPr>
        <w:jc w:val="both"/>
      </w:pPr>
    </w:p>
    <w:p w:rsidR="00125248" w:rsidRDefault="00125248" w:rsidP="00125248">
      <w:pPr>
        <w:jc w:val="both"/>
      </w:pPr>
      <w:r>
        <w:t>1.1.) Observaciones en torno al componente vegetación (flora).</w:t>
      </w:r>
    </w:p>
    <w:p w:rsidR="00125248" w:rsidRDefault="00125248" w:rsidP="00125248">
      <w:pPr>
        <w:jc w:val="both"/>
      </w:pPr>
    </w:p>
    <w:p w:rsidR="00125248" w:rsidRDefault="00125248" w:rsidP="00125248">
      <w:pPr>
        <w:jc w:val="both"/>
      </w:pPr>
      <w:r>
        <w:t xml:space="preserve">Existen especies no consideradas en el levantamiento y </w:t>
      </w:r>
      <w:proofErr w:type="spellStart"/>
      <w:r>
        <w:t>percibiles</w:t>
      </w:r>
      <w:proofErr w:type="spellEnd"/>
      <w:r>
        <w:t xml:space="preserve"> a simple vista en el terreno, desde el camino de </w:t>
      </w:r>
      <w:proofErr w:type="spellStart"/>
      <w:r>
        <w:t>tranisto</w:t>
      </w:r>
      <w:proofErr w:type="spellEnd"/>
      <w:r>
        <w:t xml:space="preserve"> habitual de la comunidad. Tales especies como el </w:t>
      </w:r>
      <w:proofErr w:type="spellStart"/>
      <w:r>
        <w:t>Corontilo</w:t>
      </w:r>
      <w:proofErr w:type="spellEnd"/>
      <w:r>
        <w:t xml:space="preserve"> (</w:t>
      </w:r>
      <w:proofErr w:type="spellStart"/>
      <w:r>
        <w:t>escallonia</w:t>
      </w:r>
      <w:proofErr w:type="spellEnd"/>
      <w:r>
        <w:t xml:space="preserve"> </w:t>
      </w:r>
      <w:proofErr w:type="spellStart"/>
      <w:r>
        <w:t>pulvurenta</w:t>
      </w:r>
      <w:proofErr w:type="spellEnd"/>
      <w:r>
        <w:t>), Romerillo (</w:t>
      </w:r>
      <w:proofErr w:type="spellStart"/>
      <w:r>
        <w:t>baccharis</w:t>
      </w:r>
      <w:proofErr w:type="spellEnd"/>
      <w:r>
        <w:t xml:space="preserve"> </w:t>
      </w:r>
      <w:proofErr w:type="spellStart"/>
      <w:r>
        <w:t>linearis</w:t>
      </w:r>
      <w:proofErr w:type="spellEnd"/>
      <w:r>
        <w:t xml:space="preserve">), </w:t>
      </w:r>
      <w:proofErr w:type="spellStart"/>
      <w:r>
        <w:t>Natre</w:t>
      </w:r>
      <w:proofErr w:type="spellEnd"/>
      <w:r>
        <w:t xml:space="preserve">, </w:t>
      </w:r>
      <w:proofErr w:type="spellStart"/>
      <w:r>
        <w:t>Huilmo</w:t>
      </w:r>
      <w:proofErr w:type="spellEnd"/>
      <w:r>
        <w:t>, soldadito (</w:t>
      </w:r>
      <w:proofErr w:type="spellStart"/>
      <w:r>
        <w:t>tropaelum</w:t>
      </w:r>
      <w:proofErr w:type="spellEnd"/>
      <w:r>
        <w:t xml:space="preserve"> </w:t>
      </w:r>
      <w:proofErr w:type="spellStart"/>
      <w:r>
        <w:t>cilliatum</w:t>
      </w:r>
      <w:proofErr w:type="spellEnd"/>
      <w:r>
        <w:t xml:space="preserve">), e incluso .En el caso del Lingue se trata de una especie en </w:t>
      </w:r>
      <w:proofErr w:type="spellStart"/>
      <w:r>
        <w:t>categoria</w:t>
      </w:r>
      <w:proofErr w:type="spellEnd"/>
      <w:r>
        <w:t xml:space="preserve"> de </w:t>
      </w:r>
      <w:proofErr w:type="spellStart"/>
      <w:r>
        <w:t>conservacion</w:t>
      </w:r>
      <w:proofErr w:type="spellEnd"/>
      <w:r>
        <w:t xml:space="preserve"> VULNERABLE.</w:t>
      </w:r>
    </w:p>
    <w:p w:rsidR="00125248" w:rsidRDefault="00125248" w:rsidP="002C51CD">
      <w:pPr>
        <w:jc w:val="both"/>
      </w:pPr>
      <w:r>
        <w:t xml:space="preserve"> </w:t>
      </w:r>
    </w:p>
    <w:p w:rsidR="00125248" w:rsidRDefault="00125248" w:rsidP="00125248">
      <w:pPr>
        <w:jc w:val="both"/>
      </w:pPr>
      <w:r>
        <w:t>c)</w:t>
      </w:r>
      <w:r>
        <w:tab/>
      </w:r>
      <w:proofErr w:type="spellStart"/>
      <w:r>
        <w:t>Mayú</w:t>
      </w:r>
      <w:proofErr w:type="spellEnd"/>
      <w:r>
        <w:t xml:space="preserve">, </w:t>
      </w:r>
      <w:proofErr w:type="spellStart"/>
      <w:r>
        <w:t>Sophora</w:t>
      </w:r>
      <w:proofErr w:type="spellEnd"/>
      <w:r>
        <w:t xml:space="preserve"> </w:t>
      </w:r>
      <w:proofErr w:type="spellStart"/>
      <w:r>
        <w:t>Macrocarpa</w:t>
      </w:r>
      <w:proofErr w:type="spellEnd"/>
    </w:p>
    <w:p w:rsidR="00125248" w:rsidRDefault="00125248" w:rsidP="00125248">
      <w:pPr>
        <w:jc w:val="both"/>
      </w:pPr>
    </w:p>
    <w:p w:rsidR="00125248" w:rsidRDefault="00125248" w:rsidP="00125248">
      <w:pPr>
        <w:jc w:val="both"/>
      </w:pPr>
      <w:r>
        <w:t>En el terreno hay una cantidad importante de Mayu, cientos de ejemplares, en estado maduro, reproduciéndose (esparciendo semillas).</w:t>
      </w:r>
    </w:p>
    <w:p w:rsidR="00125248" w:rsidRDefault="00125248" w:rsidP="00125248">
      <w:pPr>
        <w:jc w:val="both"/>
      </w:pPr>
      <w:r>
        <w:lastRenderedPageBreak/>
        <w:t xml:space="preserve">El </w:t>
      </w:r>
      <w:proofErr w:type="spellStart"/>
      <w:r>
        <w:t>Mayú</w:t>
      </w:r>
      <w:proofErr w:type="spellEnd"/>
      <w:r>
        <w:t xml:space="preserve"> si bien es una especie en “preocupación menor”, tiene funciones </w:t>
      </w:r>
      <w:proofErr w:type="spellStart"/>
      <w:r>
        <w:t>ecosistémicas</w:t>
      </w:r>
      <w:proofErr w:type="spellEnd"/>
      <w:r>
        <w:t xml:space="preserve"> muy importantes: es de los pocos arbustos del bosque nativo que FLORECE EN INVIERNO, lo que tiene un rol clave en la supervivencia de los polinizadores - sobre todo nativos - durante el ciclo anual. Y segundo, según recientes investigaciones tiene un rol</w:t>
      </w:r>
      <w:r w:rsidR="002C51CD">
        <w:t xml:space="preserve"> </w:t>
      </w:r>
      <w:r>
        <w:t xml:space="preserve"> </w:t>
      </w:r>
    </w:p>
    <w:p w:rsidR="00125248" w:rsidRDefault="00125248" w:rsidP="00125248">
      <w:pPr>
        <w:jc w:val="both"/>
      </w:pPr>
      <w:proofErr w:type="gramStart"/>
      <w:r>
        <w:t>clave</w:t>
      </w:r>
      <w:proofErr w:type="gramEnd"/>
      <w:r>
        <w:t xml:space="preserve"> en la restauración de bosques de </w:t>
      </w:r>
      <w:proofErr w:type="spellStart"/>
      <w:r>
        <w:t>Nothofagus</w:t>
      </w:r>
      <w:proofErr w:type="spellEnd"/>
      <w:r>
        <w:t>, por la función que tienen los Mayus en la fijación de Nitrógeno en el suelo.</w:t>
      </w:r>
    </w:p>
    <w:p w:rsidR="00125248" w:rsidRDefault="00125248" w:rsidP="00125248">
      <w:pPr>
        <w:jc w:val="both"/>
      </w:pPr>
      <w:r>
        <w:t>https://inaturalist.mma.gob.cl/taxa/715319-Sophora-macrocarpa</w:t>
      </w:r>
    </w:p>
    <w:p w:rsidR="00125248" w:rsidRDefault="00125248" w:rsidP="00125248">
      <w:pPr>
        <w:jc w:val="both"/>
      </w:pPr>
    </w:p>
    <w:p w:rsidR="00125248" w:rsidRDefault="00125248" w:rsidP="00125248">
      <w:pPr>
        <w:jc w:val="both"/>
      </w:pPr>
      <w:r>
        <w:t xml:space="preserve">Entonces, la OSBERVACION es: ¿como la empresa pretende mitigar el impacto de eliminar cientos de individuos de esta importante especie desde el punto de vista </w:t>
      </w:r>
      <w:proofErr w:type="spellStart"/>
      <w:r>
        <w:t>ecosistémico</w:t>
      </w:r>
      <w:proofErr w:type="spellEnd"/>
      <w:r>
        <w:t>?</w:t>
      </w:r>
    </w:p>
    <w:p w:rsidR="00125248" w:rsidRDefault="002C51CD" w:rsidP="00125248">
      <w:pPr>
        <w:jc w:val="both"/>
      </w:pPr>
      <w:r>
        <w:t xml:space="preserve">Se </w:t>
      </w:r>
      <w:proofErr w:type="spellStart"/>
      <w:r>
        <w:t>ad</w:t>
      </w:r>
      <w:r w:rsidR="00125248">
        <w:t>djunta</w:t>
      </w:r>
      <w:r>
        <w:t>ron</w:t>
      </w:r>
      <w:proofErr w:type="spellEnd"/>
      <w:r>
        <w:t xml:space="preserve"> </w:t>
      </w:r>
      <w:proofErr w:type="spellStart"/>
      <w:r w:rsidR="00125248">
        <w:t>fotografias</w:t>
      </w:r>
      <w:proofErr w:type="spellEnd"/>
      <w:r w:rsidR="00125248">
        <w:t xml:space="preserve"> de un Mayu florecido en el lugar tomado esta misma semana:</w:t>
      </w:r>
    </w:p>
    <w:p w:rsidR="00125248" w:rsidRDefault="00125248" w:rsidP="00125248">
      <w:pPr>
        <w:jc w:val="both"/>
      </w:pPr>
    </w:p>
    <w:p w:rsidR="00125248" w:rsidRDefault="002C51CD" w:rsidP="00125248">
      <w:pPr>
        <w:jc w:val="both"/>
      </w:pPr>
      <w:r>
        <w:t>Estimamos que la respuesta proporcionada sobre el impacto del componente vegetación es insuficiente, y no existe una adecuada MITIGACION del impacto de remover casi 20 hectáreas de especies vegetales, cientos de ellas arbustos nativos.</w:t>
      </w:r>
    </w:p>
    <w:p w:rsidR="00125248" w:rsidRDefault="00125248" w:rsidP="00125248">
      <w:pPr>
        <w:jc w:val="both"/>
      </w:pPr>
    </w:p>
    <w:p w:rsidR="002C51CD" w:rsidRDefault="002C51CD" w:rsidP="002C51CD">
      <w:pPr>
        <w:jc w:val="both"/>
      </w:pPr>
      <w:r>
        <w:t xml:space="preserve">2.- Respecto del componente fauna, se formuló la siguiente </w:t>
      </w:r>
      <w:proofErr w:type="spellStart"/>
      <w:r>
        <w:t>observacuó</w:t>
      </w:r>
      <w:proofErr w:type="spellEnd"/>
      <w:r>
        <w:t>:</w:t>
      </w:r>
    </w:p>
    <w:p w:rsidR="00125248" w:rsidRDefault="00125248" w:rsidP="00125248">
      <w:pPr>
        <w:jc w:val="both"/>
      </w:pPr>
    </w:p>
    <w:p w:rsidR="00125248" w:rsidRDefault="00125248" w:rsidP="00125248">
      <w:pPr>
        <w:jc w:val="both"/>
      </w:pPr>
      <w:r>
        <w:t xml:space="preserve">OBSERVACIONES; cómo se pretende gestionar el impacto sobre micro </w:t>
      </w:r>
      <w:proofErr w:type="spellStart"/>
      <w:r>
        <w:t>mamiferos</w:t>
      </w:r>
      <w:proofErr w:type="spellEnd"/>
      <w:r>
        <w:t>, reptiles de baja movilidad al estar asentados</w:t>
      </w:r>
      <w:proofErr w:type="gramStart"/>
      <w:r>
        <w:t>?</w:t>
      </w:r>
      <w:proofErr w:type="gramEnd"/>
      <w:r>
        <w:t xml:space="preserve"> como se evitará la fragmentación de su habitar? cual será en detalle la metodología para reducir el impacto en las especies de baja movilidad? como se garantiza que la metodologías sean suficientes para el levantamiento de micro organismos y reptiles en un espacio donde existen </w:t>
      </w:r>
      <w:proofErr w:type="spellStart"/>
      <w:r>
        <w:t>mas</w:t>
      </w:r>
      <w:proofErr w:type="spellEnd"/>
      <w:r>
        <w:t xml:space="preserve"> de 8000 metros lineales de pircas, que tienen una existencia inmemorial? ¿</w:t>
      </w:r>
      <w:proofErr w:type="gramStart"/>
      <w:r>
        <w:t>qué</w:t>
      </w:r>
      <w:proofErr w:type="gramEnd"/>
      <w:r>
        <w:t xml:space="preserve"> estudio de avistamiento de anfibios se ha hecho en los lugares donde hay afloramiento de aguas?</w:t>
      </w:r>
    </w:p>
    <w:p w:rsidR="00125248" w:rsidRDefault="002C51CD" w:rsidP="00125248">
      <w:pPr>
        <w:jc w:val="both"/>
      </w:pPr>
      <w:r>
        <w:t>Creemos que la respuesta dada por el titular en insuficiente sobre este aspecto.</w:t>
      </w:r>
    </w:p>
    <w:p w:rsidR="00125248" w:rsidRDefault="002C51CD" w:rsidP="00125248">
      <w:pPr>
        <w:jc w:val="both"/>
      </w:pPr>
      <w:r>
        <w:t xml:space="preserve">3.- </w:t>
      </w:r>
      <w:r w:rsidR="00125248">
        <w:t>Observaciones en torno a los componentes agua y suelo.</w:t>
      </w:r>
    </w:p>
    <w:p w:rsidR="00125248" w:rsidRDefault="00125248" w:rsidP="00125248">
      <w:pPr>
        <w:jc w:val="both"/>
      </w:pPr>
    </w:p>
    <w:p w:rsidR="00125248" w:rsidRDefault="00125248" w:rsidP="00125248">
      <w:pPr>
        <w:jc w:val="both"/>
      </w:pPr>
      <w:r>
        <w:t xml:space="preserve">En el terreno se observan afloramientos de aguas en distintos puntos. Según los lugareños además, la “napa” </w:t>
      </w:r>
      <w:proofErr w:type="spellStart"/>
      <w:r>
        <w:t>subterranea</w:t>
      </w:r>
      <w:proofErr w:type="spellEnd"/>
      <w:r>
        <w:t xml:space="preserve"> se encuentra a menos de dos metros de profundidad del terreno, y es notorio que hay sectores que se mantienen </w:t>
      </w:r>
      <w:proofErr w:type="spellStart"/>
      <w:r>
        <w:t>humedos</w:t>
      </w:r>
      <w:proofErr w:type="spellEnd"/>
      <w:r>
        <w:t xml:space="preserve"> y corren </w:t>
      </w:r>
      <w:proofErr w:type="spellStart"/>
      <w:r>
        <w:t>vertintes</w:t>
      </w:r>
      <w:proofErr w:type="spellEnd"/>
      <w:r>
        <w:t>. De hecho hay una especie de “</w:t>
      </w:r>
      <w:proofErr w:type="spellStart"/>
      <w:r>
        <w:t>pozon</w:t>
      </w:r>
      <w:proofErr w:type="spellEnd"/>
      <w:r>
        <w:t>” de unos 15 metros de largo por 2 metros de ancho, en el centro de la propiedad donde el agua se mantiene en forma permanente a menos de 2 metros de profundidad.</w:t>
      </w:r>
    </w:p>
    <w:p w:rsidR="00125248" w:rsidRDefault="00125248" w:rsidP="00125248">
      <w:pPr>
        <w:jc w:val="both"/>
      </w:pPr>
    </w:p>
    <w:p w:rsidR="00125248" w:rsidRDefault="00125248" w:rsidP="00125248">
      <w:pPr>
        <w:jc w:val="both"/>
      </w:pPr>
      <w:r>
        <w:t>El mayor afloramiento de aguas se puede encontrar en este punto: https://maps.app.goo.gl/qRRb9cyq3qPKSKie8</w:t>
      </w:r>
    </w:p>
    <w:p w:rsidR="00125248" w:rsidRDefault="00125248" w:rsidP="00125248">
      <w:pPr>
        <w:jc w:val="both"/>
      </w:pPr>
    </w:p>
    <w:p w:rsidR="00125248" w:rsidRDefault="00125248" w:rsidP="00125248">
      <w:pPr>
        <w:jc w:val="both"/>
      </w:pPr>
      <w:r>
        <w:t xml:space="preserve">Y </w:t>
      </w:r>
      <w:r w:rsidR="002C51CD">
        <w:t xml:space="preserve">se </w:t>
      </w:r>
      <w:r>
        <w:t>adjunta</w:t>
      </w:r>
      <w:r w:rsidR="002C51CD">
        <w:t xml:space="preserve">ron </w:t>
      </w:r>
      <w:proofErr w:type="spellStart"/>
      <w:r w:rsidR="002C51CD">
        <w:t>fotografias</w:t>
      </w:r>
      <w:proofErr w:type="spellEnd"/>
      <w:r w:rsidR="002C51CD">
        <w:t xml:space="preserve"> recientes.</w:t>
      </w:r>
    </w:p>
    <w:p w:rsidR="00125248" w:rsidRDefault="00125248" w:rsidP="00125248">
      <w:pPr>
        <w:jc w:val="both"/>
      </w:pPr>
      <w:r>
        <w:t xml:space="preserve"> </w:t>
      </w:r>
      <w:r w:rsidR="002C51CD">
        <w:t>Y se presentó la siguiente observación:</w:t>
      </w:r>
    </w:p>
    <w:p w:rsidR="00125248" w:rsidRDefault="00125248" w:rsidP="00125248">
      <w:pPr>
        <w:jc w:val="both"/>
      </w:pPr>
      <w:r>
        <w:t xml:space="preserve">OBSERVACION: ¿entonces como se pretende resolver esta realidad hidrológica si la declaración omite toda consideración al respecto? </w:t>
      </w:r>
    </w:p>
    <w:p w:rsidR="002C51CD" w:rsidRDefault="002C51CD" w:rsidP="00125248">
      <w:pPr>
        <w:jc w:val="both"/>
      </w:pPr>
      <w:r>
        <w:t>Al respecto, la respuesta del titular no se hace cargo de la situación específica que ocurre en el punto de afloramiento indicado, solo se remite a estudios de calicatas en otras partes del terreno, pero no específicamente al lugar indicado de afloramiento.</w:t>
      </w:r>
    </w:p>
    <w:p w:rsidR="00125248" w:rsidRDefault="00125248" w:rsidP="00125248">
      <w:pPr>
        <w:jc w:val="both"/>
      </w:pPr>
    </w:p>
    <w:p w:rsidR="00125248" w:rsidRDefault="00125248" w:rsidP="00125248">
      <w:pPr>
        <w:jc w:val="both"/>
      </w:pPr>
    </w:p>
    <w:p w:rsidR="00125248" w:rsidRDefault="002C51CD" w:rsidP="00125248">
      <w:pPr>
        <w:jc w:val="both"/>
      </w:pPr>
      <w:r>
        <w:t xml:space="preserve">4.- </w:t>
      </w:r>
      <w:r w:rsidR="00125248">
        <w:t>OBSERVACIONES RELATIVAS AL ART. 11 LETRA D) DE LA LEY 19.300. “d)</w:t>
      </w:r>
    </w:p>
    <w:p w:rsidR="00125248" w:rsidRDefault="00125248" w:rsidP="00125248">
      <w:pPr>
        <w:jc w:val="both"/>
      </w:pPr>
      <w:r>
        <w:t>Localización en o próxima a poblaciones, recursos y áreas protegidas, sitios prioritarios para la conservación, humedales protegidos, glaciares y áreas con valor para la observación astronómica con fines de investigación científica, susceptibles de ser afectados, así como el valor ambiental del territorio en que se pretende emplazar”;</w:t>
      </w:r>
    </w:p>
    <w:p w:rsidR="00125248" w:rsidRDefault="00125248" w:rsidP="00125248">
      <w:pPr>
        <w:jc w:val="both"/>
      </w:pPr>
      <w:r>
        <w:t xml:space="preserve">En este caso, el </w:t>
      </w:r>
      <w:proofErr w:type="spellStart"/>
      <w:r>
        <w:t>terrreno</w:t>
      </w:r>
      <w:proofErr w:type="spellEnd"/>
      <w:r>
        <w:t xml:space="preserve"> se encuentra </w:t>
      </w:r>
      <w:proofErr w:type="spellStart"/>
      <w:r>
        <w:t>proximo</w:t>
      </w:r>
      <w:proofErr w:type="spellEnd"/>
      <w:r>
        <w:t xml:space="preserve"> a una </w:t>
      </w:r>
      <w:proofErr w:type="spellStart"/>
      <w:r>
        <w:t>area</w:t>
      </w:r>
      <w:proofErr w:type="spellEnd"/>
      <w:r>
        <w:t xml:space="preserve"> protegida, denominada hacienda Las Nieves, de 10.883 </w:t>
      </w:r>
      <w:proofErr w:type="spellStart"/>
      <w:r>
        <w:t>hectaras</w:t>
      </w:r>
      <w:proofErr w:type="spellEnd"/>
      <w:r>
        <w:t xml:space="preserve"> por su </w:t>
      </w:r>
      <w:proofErr w:type="spellStart"/>
      <w:r>
        <w:t>altisimo</w:t>
      </w:r>
      <w:proofErr w:type="spellEnd"/>
      <w:r>
        <w:t xml:space="preserve"> valor, mediante el decreto 92 de 1983.</w:t>
      </w:r>
    </w:p>
    <w:p w:rsidR="00125248" w:rsidRDefault="00125248" w:rsidP="00125248">
      <w:pPr>
        <w:jc w:val="both"/>
      </w:pPr>
      <w:r>
        <w:t xml:space="preserve">El sector de Las Nieves, por su </w:t>
      </w:r>
      <w:proofErr w:type="spellStart"/>
      <w:r>
        <w:t>riquisima</w:t>
      </w:r>
      <w:proofErr w:type="spellEnd"/>
      <w:r>
        <w:t xml:space="preserve"> biodiversidad, fue declarado Parque Nacional durante el año 1972. Sin embargo, en el año 1983 fue desafectado de esa calidad por el Decreto .611 de 1983. Con todo Y en paralelo, mediante decreto 92 del mismo año, se declaró como </w:t>
      </w:r>
      <w:proofErr w:type="spellStart"/>
      <w:r>
        <w:t>area</w:t>
      </w:r>
      <w:proofErr w:type="spellEnd"/>
      <w:r>
        <w:t xml:space="preserve"> protegida frente a la tala de bosque, un </w:t>
      </w:r>
      <w:proofErr w:type="spellStart"/>
      <w:r>
        <w:t>area</w:t>
      </w:r>
      <w:proofErr w:type="spellEnd"/>
      <w:r>
        <w:t xml:space="preserve"> de 10.800 </w:t>
      </w:r>
      <w:proofErr w:type="spellStart"/>
      <w:r>
        <w:t>hectareas</w:t>
      </w:r>
      <w:proofErr w:type="spellEnd"/>
      <w:r>
        <w:t>.</w:t>
      </w:r>
    </w:p>
    <w:p w:rsidR="00125248" w:rsidRDefault="00125248" w:rsidP="00125248">
      <w:pPr>
        <w:jc w:val="both"/>
      </w:pPr>
      <w:r>
        <w:t xml:space="preserve">Esta </w:t>
      </w:r>
      <w:proofErr w:type="spellStart"/>
      <w:r>
        <w:t>area</w:t>
      </w:r>
      <w:proofErr w:type="spellEnd"/>
      <w:r>
        <w:t xml:space="preserve"> protegida, sigue vigente, y esta a pocos kilómetros</w:t>
      </w:r>
    </w:p>
    <w:p w:rsidR="00125248" w:rsidRDefault="00125248" w:rsidP="00125248">
      <w:pPr>
        <w:jc w:val="both"/>
      </w:pPr>
      <w:r>
        <w:t>Además, el sector de Las N</w:t>
      </w:r>
      <w:r w:rsidR="002C51CD">
        <w:t>i</w:t>
      </w:r>
      <w:r>
        <w:t>eves además está considerado como Sitio Prioritario de Conservación en la Estrategia Regional de Conservación de la Biodiversidad</w:t>
      </w:r>
    </w:p>
    <w:p w:rsidR="00125248" w:rsidRDefault="00125248" w:rsidP="00125248">
      <w:pPr>
        <w:jc w:val="both"/>
      </w:pPr>
      <w:proofErr w:type="spellStart"/>
      <w:r>
        <w:t>Asi</w:t>
      </w:r>
      <w:proofErr w:type="spellEnd"/>
      <w:r>
        <w:t xml:space="preserve"> tal como reconoce la DIA, el área de Proyecto se encuentra próxima a dos sitios prioritarios reconocidos para la Región del Libertador General Bernardo O´Higgins, y corresponden a la </w:t>
      </w:r>
      <w:proofErr w:type="spellStart"/>
      <w:r>
        <w:t>Precordillera</w:t>
      </w:r>
      <w:proofErr w:type="spellEnd"/>
      <w:r>
        <w:t xml:space="preserve"> Andina Norte (NO) y </w:t>
      </w:r>
      <w:proofErr w:type="spellStart"/>
      <w:r>
        <w:t>Precordillera</w:t>
      </w:r>
      <w:proofErr w:type="spellEnd"/>
      <w:r>
        <w:t xml:space="preserve"> Andina Sur (S), distante aproximadamente a 2 kilómetros de cada una de ellas.</w:t>
      </w:r>
    </w:p>
    <w:p w:rsidR="00125248" w:rsidRDefault="00125248" w:rsidP="00125248">
      <w:pPr>
        <w:jc w:val="both"/>
      </w:pPr>
      <w:proofErr w:type="gramStart"/>
      <w:r>
        <w:t>OBSERVACIÓN :</w:t>
      </w:r>
      <w:proofErr w:type="gramEnd"/>
      <w:r>
        <w:t xml:space="preserve"> ¿</w:t>
      </w:r>
      <w:proofErr w:type="spellStart"/>
      <w:r>
        <w:t>que</w:t>
      </w:r>
      <w:proofErr w:type="spellEnd"/>
      <w:r>
        <w:t xml:space="preserve"> justificación tiene el proyecto para instalar el parque en cercanía a una </w:t>
      </w:r>
      <w:proofErr w:type="spellStart"/>
      <w:r>
        <w:t>area</w:t>
      </w:r>
      <w:proofErr w:type="spellEnd"/>
      <w:r>
        <w:t xml:space="preserve"> </w:t>
      </w:r>
      <w:proofErr w:type="spellStart"/>
      <w:r>
        <w:t>protegidda</w:t>
      </w:r>
      <w:proofErr w:type="spellEnd"/>
      <w:r>
        <w:t xml:space="preserve"> y a dos sitios prioritarios para la conservación? ¿</w:t>
      </w:r>
      <w:proofErr w:type="gramStart"/>
      <w:r>
        <w:t>qué</w:t>
      </w:r>
      <w:proofErr w:type="gramEnd"/>
      <w:r>
        <w:t xml:space="preserve"> medidas toma para no afectar la </w:t>
      </w:r>
      <w:proofErr w:type="spellStart"/>
      <w:r>
        <w:t>riquisima</w:t>
      </w:r>
      <w:proofErr w:type="spellEnd"/>
      <w:r>
        <w:t xml:space="preserve"> biodiversidad del sector?</w:t>
      </w:r>
    </w:p>
    <w:p w:rsidR="002C51CD" w:rsidRDefault="002C51CD" w:rsidP="00125248">
      <w:pPr>
        <w:jc w:val="both"/>
      </w:pPr>
      <w:r>
        <w:t xml:space="preserve">Al respecto la empresa reconoce que se encuentra a menos de 2 kilómetros de cada uno de estos sitios prioritarios, y  no justifica </w:t>
      </w:r>
      <w:proofErr w:type="spellStart"/>
      <w:r>
        <w:t>el porque</w:t>
      </w:r>
      <w:proofErr w:type="spellEnd"/>
      <w:r>
        <w:t xml:space="preserve"> del emplazamiento tan próximo a estos lugares de </w:t>
      </w:r>
      <w:proofErr w:type="spellStart"/>
      <w:r>
        <w:t>alo</w:t>
      </w:r>
      <w:proofErr w:type="spellEnd"/>
      <w:r>
        <w:t xml:space="preserve"> valor de biodiversidad. Al respecto cabe destacar que dada su gran valor, sitios prioritarios están ingresando a la gestión del Servicio de Biodiversidad y </w:t>
      </w:r>
      <w:proofErr w:type="spellStart"/>
      <w:r>
        <w:t>Areas</w:t>
      </w:r>
      <w:proofErr w:type="spellEnd"/>
      <w:r>
        <w:t xml:space="preserve"> Protegidas conforme al último listado de sitios prioritarios emitido por el MMA a fines de 2025 para los efectos del art. 8 transitorio de la </w:t>
      </w:r>
      <w:r>
        <w:lastRenderedPageBreak/>
        <w:t xml:space="preserve">ley 21.600 (nos referimos a los sitios </w:t>
      </w:r>
      <w:proofErr w:type="spellStart"/>
      <w:r>
        <w:t>prioritatios</w:t>
      </w:r>
      <w:proofErr w:type="spellEnd"/>
      <w:r>
        <w:t xml:space="preserve"> </w:t>
      </w:r>
      <w:proofErr w:type="spellStart"/>
      <w:r>
        <w:t>Precordillera</w:t>
      </w:r>
      <w:proofErr w:type="spellEnd"/>
      <w:r>
        <w:t xml:space="preserve"> Andina Norte y </w:t>
      </w:r>
      <w:proofErr w:type="spellStart"/>
      <w:r>
        <w:t>Precordillera</w:t>
      </w:r>
      <w:proofErr w:type="spellEnd"/>
      <w:r>
        <w:t xml:space="preserve"> Andina Sur). Entonces, no ha quedado justificado </w:t>
      </w:r>
      <w:proofErr w:type="spellStart"/>
      <w:r>
        <w:t>el porque</w:t>
      </w:r>
      <w:proofErr w:type="spellEnd"/>
      <w:r>
        <w:t xml:space="preserve"> instalar estos proyectos contiguos a estas zonas de alto valor ecológico en términos de biodiversidad.</w:t>
      </w:r>
    </w:p>
    <w:p w:rsidR="002C51CD" w:rsidRDefault="002C51CD" w:rsidP="00125248">
      <w:pPr>
        <w:jc w:val="both"/>
      </w:pPr>
    </w:p>
    <w:p w:rsidR="00E36EA5" w:rsidRDefault="003A1AF1" w:rsidP="004049E5">
      <w:pPr>
        <w:jc w:val="both"/>
      </w:pPr>
      <w:r>
        <w:t>ESTIMO QUE LAS RESPUESTA DADAS POR LA EMPRESA SON INSUFICIENTES NI ACLARAN LOS IMPACTOS ANTES MENCIONADOS, Y CONSIDERANDO LA DIVERSIDAD DE IMPACTOS DEL SECTOR, LA POSIBLE EXISTENCIA DE IMPACTOS ACUMULATIVOS QUE GENEREN UNA SINERGIA NEGATIVA EN EL TERRITORIO, LO QUE CORRESPONDERÍA DE ACUERDO A LOS HECHOS Y LA NORMATIVA AMBIENTAL ES QUE ESTE PROYECTO SE SOMETA A UN ESTUDIO DE IMPACTO AMBIENTAL, POR LO QUE SOLICITO SE DEJE SIN EFECTO LA RESOLUCION DE CALIFICACION AMBIENTAL CONCEDIDA Y EN SU LUGAR SE ORDENE UN ESTUDIO DE IMPACTO AMBIENTAL.</w:t>
      </w:r>
    </w:p>
    <w:p w:rsidR="003A1AF1" w:rsidRDefault="003A1AF1" w:rsidP="003A1AF1">
      <w:pPr>
        <w:pStyle w:val="NormalWeb"/>
        <w:jc w:val="center"/>
      </w:pPr>
      <w:r>
        <w:rPr>
          <w:noProof/>
        </w:rPr>
        <w:drawing>
          <wp:inline distT="0" distB="0" distL="0" distR="0">
            <wp:extent cx="1351415" cy="1320800"/>
            <wp:effectExtent l="19050" t="0" r="1135" b="0"/>
            <wp:docPr id="1" name="Imagen 1" descr="C:\Users\56965\AppData\Local\Packages\Microsoft.Windows.Photos_8wekyb3d8bbwe\TempState\ShareServiceTempFolder\firma alvi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965\AppData\Local\Packages\Microsoft.Windows.Photos_8wekyb3d8bbwe\TempState\ShareServiceTempFolder\firma alvin.jpeg"/>
                    <pic:cNvPicPr>
                      <a:picLocks noChangeAspect="1" noChangeArrowheads="1"/>
                    </pic:cNvPicPr>
                  </pic:nvPicPr>
                  <pic:blipFill>
                    <a:blip r:embed="rId4" cstate="print"/>
                    <a:srcRect/>
                    <a:stretch>
                      <a:fillRect/>
                    </a:stretch>
                  </pic:blipFill>
                  <pic:spPr bwMode="auto">
                    <a:xfrm>
                      <a:off x="0" y="0"/>
                      <a:ext cx="1351415" cy="1320800"/>
                    </a:xfrm>
                    <a:prstGeom prst="rect">
                      <a:avLst/>
                    </a:prstGeom>
                    <a:noFill/>
                    <a:ln w="9525">
                      <a:noFill/>
                      <a:miter lim="800000"/>
                      <a:headEnd/>
                      <a:tailEnd/>
                    </a:ln>
                  </pic:spPr>
                </pic:pic>
              </a:graphicData>
            </a:graphic>
          </wp:inline>
        </w:drawing>
      </w:r>
    </w:p>
    <w:p w:rsidR="00E36EA5" w:rsidRDefault="003A1AF1" w:rsidP="004049E5">
      <w:pPr>
        <w:jc w:val="both"/>
      </w:pPr>
      <w:r>
        <w:tab/>
      </w:r>
      <w:r>
        <w:tab/>
      </w:r>
      <w:r>
        <w:tab/>
      </w:r>
      <w:r>
        <w:tab/>
      </w:r>
      <w:r>
        <w:tab/>
        <w:t>ALVIN SALDAÑA MUÑOZ</w:t>
      </w:r>
    </w:p>
    <w:p w:rsidR="003A1AF1" w:rsidRDefault="003A1AF1" w:rsidP="004049E5">
      <w:pPr>
        <w:jc w:val="both"/>
      </w:pPr>
      <w:r>
        <w:tab/>
      </w:r>
      <w:r>
        <w:tab/>
      </w:r>
      <w:r>
        <w:tab/>
      </w:r>
      <w:r>
        <w:tab/>
      </w:r>
      <w:r>
        <w:tab/>
        <w:t>RUT 13.048.900-1</w:t>
      </w:r>
    </w:p>
    <w:p w:rsidR="003A1AF1" w:rsidRDefault="003A1AF1" w:rsidP="004049E5">
      <w:pPr>
        <w:jc w:val="both"/>
      </w:pPr>
      <w:r>
        <w:tab/>
      </w:r>
      <w:r>
        <w:tab/>
      </w:r>
      <w:r>
        <w:tab/>
      </w:r>
      <w:r>
        <w:tab/>
      </w:r>
      <w:r>
        <w:tab/>
        <w:t>alvinsaldam@gmail.com</w:t>
      </w:r>
    </w:p>
    <w:sectPr w:rsidR="003A1AF1" w:rsidSect="007D0F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3EC2"/>
    <w:rsid w:val="000673C6"/>
    <w:rsid w:val="0007431A"/>
    <w:rsid w:val="0010739A"/>
    <w:rsid w:val="00110673"/>
    <w:rsid w:val="00125248"/>
    <w:rsid w:val="001722D1"/>
    <w:rsid w:val="001F041C"/>
    <w:rsid w:val="00280284"/>
    <w:rsid w:val="002C51CD"/>
    <w:rsid w:val="00314E5A"/>
    <w:rsid w:val="0032074F"/>
    <w:rsid w:val="00395AB4"/>
    <w:rsid w:val="003A1AF1"/>
    <w:rsid w:val="003B4B3C"/>
    <w:rsid w:val="004049E5"/>
    <w:rsid w:val="00452AC7"/>
    <w:rsid w:val="00567BB8"/>
    <w:rsid w:val="005B1781"/>
    <w:rsid w:val="007B3EC2"/>
    <w:rsid w:val="007D0F55"/>
    <w:rsid w:val="007E3264"/>
    <w:rsid w:val="0099236C"/>
    <w:rsid w:val="00A32F5A"/>
    <w:rsid w:val="00A4213E"/>
    <w:rsid w:val="00A53DAC"/>
    <w:rsid w:val="00AC5940"/>
    <w:rsid w:val="00AF0A06"/>
    <w:rsid w:val="00B058E9"/>
    <w:rsid w:val="00B90632"/>
    <w:rsid w:val="00C15AAD"/>
    <w:rsid w:val="00CD369C"/>
    <w:rsid w:val="00DD4CB3"/>
    <w:rsid w:val="00DE4DA3"/>
    <w:rsid w:val="00E36EA5"/>
    <w:rsid w:val="00F20140"/>
    <w:rsid w:val="00FC6B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5AB4"/>
    <w:rPr>
      <w:color w:val="0563C1" w:themeColor="hyperlink"/>
      <w:u w:val="single"/>
    </w:rPr>
  </w:style>
  <w:style w:type="character" w:customStyle="1" w:styleId="UnresolvedMention">
    <w:name w:val="Unresolved Mention"/>
    <w:basedOn w:val="Fuentedeprrafopredeter"/>
    <w:uiPriority w:val="99"/>
    <w:semiHidden/>
    <w:unhideWhenUsed/>
    <w:rsid w:val="00395AB4"/>
    <w:rPr>
      <w:color w:val="605E5C"/>
      <w:shd w:val="clear" w:color="auto" w:fill="E1DFDD"/>
    </w:rPr>
  </w:style>
  <w:style w:type="paragraph" w:styleId="Textodeglobo">
    <w:name w:val="Balloon Text"/>
    <w:basedOn w:val="Normal"/>
    <w:link w:val="TextodegloboCar"/>
    <w:uiPriority w:val="99"/>
    <w:semiHidden/>
    <w:unhideWhenUsed/>
    <w:rsid w:val="003A1A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AF1"/>
    <w:rPr>
      <w:rFonts w:ascii="Tahoma" w:hAnsi="Tahoma" w:cs="Tahoma"/>
      <w:sz w:val="16"/>
      <w:szCs w:val="16"/>
    </w:rPr>
  </w:style>
  <w:style w:type="paragraph" w:styleId="NormalWeb">
    <w:name w:val="Normal (Web)"/>
    <w:basedOn w:val="Normal"/>
    <w:uiPriority w:val="99"/>
    <w:semiHidden/>
    <w:unhideWhenUsed/>
    <w:rsid w:val="003A1AF1"/>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13661757">
      <w:bodyDiv w:val="1"/>
      <w:marLeft w:val="0"/>
      <w:marRight w:val="0"/>
      <w:marTop w:val="0"/>
      <w:marBottom w:val="0"/>
      <w:divBdr>
        <w:top w:val="none" w:sz="0" w:space="0" w:color="auto"/>
        <w:left w:val="none" w:sz="0" w:space="0" w:color="auto"/>
        <w:bottom w:val="none" w:sz="0" w:space="0" w:color="auto"/>
        <w:right w:val="none" w:sz="0" w:space="0" w:color="auto"/>
      </w:divBdr>
    </w:div>
    <w:div w:id="762343261">
      <w:bodyDiv w:val="1"/>
      <w:marLeft w:val="0"/>
      <w:marRight w:val="0"/>
      <w:marTop w:val="0"/>
      <w:marBottom w:val="0"/>
      <w:divBdr>
        <w:top w:val="none" w:sz="0" w:space="0" w:color="auto"/>
        <w:left w:val="none" w:sz="0" w:space="0" w:color="auto"/>
        <w:bottom w:val="none" w:sz="0" w:space="0" w:color="auto"/>
        <w:right w:val="none" w:sz="0" w:space="0" w:color="auto"/>
      </w:divBdr>
    </w:div>
    <w:div w:id="1484614079">
      <w:bodyDiv w:val="1"/>
      <w:marLeft w:val="0"/>
      <w:marRight w:val="0"/>
      <w:marTop w:val="0"/>
      <w:marBottom w:val="0"/>
      <w:divBdr>
        <w:top w:val="none" w:sz="0" w:space="0" w:color="auto"/>
        <w:left w:val="none" w:sz="0" w:space="0" w:color="auto"/>
        <w:bottom w:val="none" w:sz="0" w:space="0" w:color="auto"/>
        <w:right w:val="none" w:sz="0" w:space="0" w:color="auto"/>
      </w:divBdr>
    </w:div>
    <w:div w:id="155939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1134</Words>
  <Characters>6239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Alvin Saldana</cp:lastModifiedBy>
  <cp:revision>3</cp:revision>
  <dcterms:created xsi:type="dcterms:W3CDTF">2026-01-27T02:34:00Z</dcterms:created>
  <dcterms:modified xsi:type="dcterms:W3CDTF">2026-01-27T02:55:00Z</dcterms:modified>
</cp:coreProperties>
</file>